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330"/>
        <w:gridCol w:w="4941"/>
      </w:tblGrid>
      <w:tr w:rsidR="00D630E3" w:rsidRPr="00845311" w:rsidTr="00EE6CC3">
        <w:trPr>
          <w:trHeight w:val="5379"/>
        </w:trPr>
        <w:tc>
          <w:tcPr>
            <w:tcW w:w="4652" w:type="dxa"/>
          </w:tcPr>
          <w:p w:rsidR="00D630E3" w:rsidRDefault="00D630E3" w:rsidP="00EE6CC3">
            <w:pPr>
              <w:ind w:firstLine="284"/>
            </w:pPr>
          </w:p>
          <w:tbl>
            <w:tblPr>
              <w:tblW w:w="5006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914"/>
              <w:gridCol w:w="1448"/>
              <w:gridCol w:w="237"/>
              <w:gridCol w:w="126"/>
              <w:gridCol w:w="237"/>
              <w:gridCol w:w="2044"/>
            </w:tblGrid>
            <w:tr w:rsidR="00D630E3" w:rsidTr="00EE6CC3">
              <w:trPr>
                <w:trHeight w:hRule="exact" w:val="1519"/>
              </w:trPr>
              <w:tc>
                <w:tcPr>
                  <w:tcW w:w="5006" w:type="dxa"/>
                  <w:gridSpan w:val="6"/>
                  <w:tcMar>
                    <w:left w:w="0" w:type="dxa"/>
                    <w:right w:w="0" w:type="dxa"/>
                  </w:tcMar>
                </w:tcPr>
                <w:p w:rsidR="00D630E3" w:rsidRDefault="00D630E3" w:rsidP="00EE6CC3">
                  <w:pPr>
                    <w:overflowPunct w:val="0"/>
                    <w:autoSpaceDE w:val="0"/>
                    <w:autoSpaceDN w:val="0"/>
                    <w:adjustRightInd w:val="0"/>
                    <w:ind w:firstLine="284"/>
                    <w:jc w:val="center"/>
                    <w:textAlignment w:val="baseline"/>
                    <w:rPr>
                      <w:rFonts w:ascii="TimesDL" w:hAnsi="TimesDL"/>
                      <w:szCs w:val="20"/>
                      <w:lang w:val="ru-RU" w:eastAsia="ru-RU"/>
                    </w:rPr>
                  </w:pPr>
                  <w:r>
                    <w:rPr>
                      <w:rFonts w:ascii="TimesDL" w:hAnsi="TimesDL"/>
                      <w:noProof/>
                      <w:szCs w:val="20"/>
                      <w:lang w:val="ru-RU" w:eastAsia="ru-RU"/>
                    </w:rPr>
                    <w:drawing>
                      <wp:inline distT="0" distB="0" distL="0" distR="0" wp14:anchorId="24E93937" wp14:editId="2244C8C7">
                        <wp:extent cx="723900" cy="8763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30E3" w:rsidTr="00EE6CC3">
              <w:trPr>
                <w:trHeight w:hRule="exact" w:val="2283"/>
              </w:trPr>
              <w:tc>
                <w:tcPr>
                  <w:tcW w:w="5006" w:type="dxa"/>
                  <w:gridSpan w:val="6"/>
                  <w:tcMar>
                    <w:left w:w="0" w:type="dxa"/>
                    <w:right w:w="0" w:type="dxa"/>
                  </w:tcMar>
                </w:tcPr>
                <w:p w:rsidR="00D630E3" w:rsidRDefault="00D630E3" w:rsidP="00EE6CC3">
                  <w:pPr>
                    <w:keepNext/>
                    <w:spacing w:line="228" w:lineRule="auto"/>
                    <w:ind w:firstLine="284"/>
                    <w:jc w:val="center"/>
                    <w:outlineLvl w:val="0"/>
                    <w:rPr>
                      <w:b/>
                      <w:bCs/>
                      <w:sz w:val="28"/>
                      <w:lang w:val="ru-RU" w:eastAsia="ru-RU"/>
                    </w:rPr>
                  </w:pPr>
                  <w:r>
                    <w:rPr>
                      <w:b/>
                      <w:bCs/>
                      <w:sz w:val="28"/>
                      <w:lang w:val="ru-RU" w:eastAsia="ru-RU"/>
                    </w:rPr>
                    <w:t>МИНИСТЕРСТВО</w:t>
                  </w:r>
                </w:p>
                <w:p w:rsidR="00D630E3" w:rsidRDefault="00D630E3" w:rsidP="00EE6CC3">
                  <w:pPr>
                    <w:keepNext/>
                    <w:spacing w:line="228" w:lineRule="auto"/>
                    <w:ind w:firstLine="284"/>
                    <w:jc w:val="center"/>
                    <w:outlineLvl w:val="2"/>
                    <w:rPr>
                      <w:b/>
                      <w:bCs/>
                      <w:sz w:val="28"/>
                      <w:lang w:val="ru-RU" w:eastAsia="ru-RU"/>
                    </w:rPr>
                  </w:pPr>
                  <w:r>
                    <w:rPr>
                      <w:b/>
                      <w:bCs/>
                      <w:sz w:val="28"/>
                      <w:lang w:val="ru-RU" w:eastAsia="ru-RU"/>
                    </w:rPr>
                    <w:t xml:space="preserve">ОБРАЗОВАНИЯ </w:t>
                  </w:r>
                </w:p>
                <w:p w:rsidR="00D630E3" w:rsidRDefault="00D630E3" w:rsidP="00EE6CC3">
                  <w:pPr>
                    <w:keepNext/>
                    <w:ind w:firstLine="284"/>
                    <w:jc w:val="center"/>
                    <w:outlineLvl w:val="1"/>
                    <w:rPr>
                      <w:b/>
                      <w:bCs/>
                      <w:caps/>
                      <w:sz w:val="32"/>
                      <w:lang w:val="ru-RU" w:eastAsia="ru-RU"/>
                    </w:rPr>
                  </w:pPr>
                  <w:r>
                    <w:rPr>
                      <w:b/>
                      <w:bCs/>
                      <w:caps/>
                      <w:sz w:val="28"/>
                      <w:lang w:val="ru-RU" w:eastAsia="ru-RU"/>
                    </w:rPr>
                    <w:t>Пензенской области</w:t>
                  </w:r>
                </w:p>
                <w:p w:rsidR="00D630E3" w:rsidRDefault="00D630E3" w:rsidP="00EE6CC3">
                  <w:pPr>
                    <w:overflowPunct w:val="0"/>
                    <w:autoSpaceDE w:val="0"/>
                    <w:autoSpaceDN w:val="0"/>
                    <w:adjustRightInd w:val="0"/>
                    <w:ind w:firstLine="284"/>
                    <w:jc w:val="center"/>
                    <w:textAlignment w:val="baseline"/>
                    <w:rPr>
                      <w:rFonts w:ascii="TimesDL" w:hAnsi="TimesDL"/>
                      <w:sz w:val="2"/>
                      <w:szCs w:val="20"/>
                      <w:lang w:val="ru-RU" w:eastAsia="ru-RU"/>
                    </w:rPr>
                  </w:pPr>
                </w:p>
                <w:p w:rsidR="00D630E3" w:rsidRDefault="00D630E3" w:rsidP="00EE6CC3">
                  <w:pPr>
                    <w:overflowPunct w:val="0"/>
                    <w:autoSpaceDE w:val="0"/>
                    <w:autoSpaceDN w:val="0"/>
                    <w:adjustRightInd w:val="0"/>
                    <w:ind w:firstLine="284"/>
                    <w:jc w:val="center"/>
                    <w:textAlignment w:val="baseline"/>
                    <w:rPr>
                      <w:rFonts w:ascii="TimesDL" w:hAnsi="TimesDL"/>
                      <w:sz w:val="6"/>
                      <w:szCs w:val="20"/>
                      <w:lang w:val="ru-RU" w:eastAsia="ru-RU"/>
                    </w:rPr>
                  </w:pPr>
                </w:p>
                <w:p w:rsidR="00D630E3" w:rsidRDefault="00D630E3" w:rsidP="00EE6CC3">
                  <w:pPr>
                    <w:overflowPunct w:val="0"/>
                    <w:autoSpaceDE w:val="0"/>
                    <w:autoSpaceDN w:val="0"/>
                    <w:adjustRightInd w:val="0"/>
                    <w:ind w:firstLine="284"/>
                    <w:jc w:val="center"/>
                    <w:textAlignment w:val="baseline"/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</w:pPr>
                  <w:r w:rsidRPr="002B6337">
                    <w:rPr>
                      <w:sz w:val="20"/>
                      <w:szCs w:val="20"/>
                      <w:lang w:val="ru-RU" w:eastAsia="ru-RU"/>
                    </w:rPr>
                    <w:t xml:space="preserve">ул. Маркина, д. 2, г. Пенза, 440034 </w:t>
                  </w:r>
                  <w:r w:rsidRPr="002B6337">
                    <w:rPr>
                      <w:sz w:val="20"/>
                      <w:szCs w:val="20"/>
                      <w:lang w:val="ru-RU" w:eastAsia="ru-RU"/>
                    </w:rPr>
                    <w:br/>
                    <w:t xml:space="preserve">Тел. 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t xml:space="preserve">(8412) 55-37-54, </w:t>
                  </w:r>
                  <w:r w:rsidRPr="002B6337">
                    <w:rPr>
                      <w:sz w:val="20"/>
                      <w:szCs w:val="20"/>
                      <w:lang w:val="ru-RU" w:eastAsia="ru-RU"/>
                    </w:rPr>
                    <w:t>факс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t xml:space="preserve"> (8412) 55-37-92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br/>
                    <w:t>E-mail: minobr@edu-penza.ru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ОКПО</w:t>
                  </w:r>
                  <w:r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  <w:t xml:space="preserve"> 00091801, </w:t>
                  </w: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ОГРН</w:t>
                  </w:r>
                  <w:r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  <w:t xml:space="preserve"> 1025801354149</w:t>
                  </w:r>
                </w:p>
                <w:p w:rsidR="00D630E3" w:rsidRDefault="00D630E3" w:rsidP="00EE6CC3">
                  <w:pPr>
                    <w:overflowPunct w:val="0"/>
                    <w:autoSpaceDE w:val="0"/>
                    <w:autoSpaceDN w:val="0"/>
                    <w:adjustRightInd w:val="0"/>
                    <w:ind w:firstLine="284"/>
                    <w:jc w:val="center"/>
                    <w:textAlignment w:val="baseline"/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ИНН/КПП 5836011445/583</w:t>
                  </w:r>
                  <w:r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01001</w:t>
                  </w:r>
                </w:p>
              </w:tc>
            </w:tr>
            <w:tr w:rsidR="00D630E3" w:rsidTr="00EE6CC3">
              <w:trPr>
                <w:trHeight w:hRule="exact" w:val="325"/>
              </w:trPr>
              <w:tc>
                <w:tcPr>
                  <w:tcW w:w="2362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630E3" w:rsidRDefault="00D630E3" w:rsidP="00EE6CC3">
                  <w:pPr>
                    <w:keepNext/>
                    <w:spacing w:line="228" w:lineRule="auto"/>
                    <w:ind w:firstLine="284"/>
                    <w:jc w:val="center"/>
                    <w:outlineLvl w:val="0"/>
                    <w:rPr>
                      <w:b/>
                      <w:lang w:val="ru-RU" w:eastAsia="ru-RU"/>
                    </w:rPr>
                  </w:pPr>
                </w:p>
              </w:tc>
              <w:tc>
                <w:tcPr>
                  <w:tcW w:w="23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630E3" w:rsidRDefault="00D630E3" w:rsidP="00EE6CC3">
                  <w:pPr>
                    <w:keepNext/>
                    <w:spacing w:line="228" w:lineRule="auto"/>
                    <w:ind w:firstLine="284"/>
                    <w:jc w:val="center"/>
                    <w:outlineLvl w:val="0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№</w:t>
                  </w:r>
                </w:p>
              </w:tc>
              <w:tc>
                <w:tcPr>
                  <w:tcW w:w="240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630E3" w:rsidRDefault="00D630E3" w:rsidP="00EE6CC3">
                  <w:pPr>
                    <w:keepNext/>
                    <w:spacing w:line="228" w:lineRule="auto"/>
                    <w:outlineLvl w:val="0"/>
                    <w:rPr>
                      <w:b/>
                      <w:lang w:val="ru-RU" w:eastAsia="ru-RU"/>
                    </w:rPr>
                  </w:pPr>
                </w:p>
              </w:tc>
            </w:tr>
            <w:tr w:rsidR="00D630E3" w:rsidTr="00EE6CC3">
              <w:trPr>
                <w:trHeight w:hRule="exact" w:val="325"/>
              </w:trPr>
              <w:tc>
                <w:tcPr>
                  <w:tcW w:w="91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630E3" w:rsidRDefault="00D630E3" w:rsidP="00EE6CC3">
                  <w:pPr>
                    <w:keepNext/>
                    <w:spacing w:line="228" w:lineRule="auto"/>
                    <w:ind w:firstLine="284"/>
                    <w:jc w:val="center"/>
                    <w:outlineLvl w:val="0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на  №</w:t>
                  </w:r>
                </w:p>
              </w:tc>
              <w:tc>
                <w:tcPr>
                  <w:tcW w:w="181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630E3" w:rsidRDefault="00D630E3" w:rsidP="00EE6CC3">
                  <w:pPr>
                    <w:keepNext/>
                    <w:spacing w:line="228" w:lineRule="auto"/>
                    <w:ind w:firstLine="284"/>
                    <w:jc w:val="center"/>
                    <w:outlineLvl w:val="0"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630E3" w:rsidRDefault="00D630E3" w:rsidP="00EE6CC3">
                  <w:pPr>
                    <w:keepNext/>
                    <w:spacing w:line="228" w:lineRule="auto"/>
                    <w:ind w:firstLine="284"/>
                    <w:jc w:val="center"/>
                    <w:outlineLvl w:val="0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от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  <w:vAlign w:val="bottom"/>
                </w:tcPr>
                <w:p w:rsidR="00D630E3" w:rsidRDefault="00D630E3" w:rsidP="00EE6CC3">
                  <w:pPr>
                    <w:keepNext/>
                    <w:spacing w:line="228" w:lineRule="auto"/>
                    <w:ind w:firstLine="284"/>
                    <w:jc w:val="center"/>
                    <w:outlineLvl w:val="0"/>
                    <w:rPr>
                      <w:sz w:val="20"/>
                      <w:lang w:val="ru-RU" w:eastAsia="ru-RU"/>
                    </w:rPr>
                  </w:pPr>
                </w:p>
              </w:tc>
            </w:tr>
          </w:tbl>
          <w:p w:rsidR="00D630E3" w:rsidRPr="00B15830" w:rsidRDefault="00D630E3" w:rsidP="00EE6CC3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D630E3" w:rsidRPr="005B5B6D" w:rsidRDefault="00D630E3" w:rsidP="00EE6CC3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30" w:type="dxa"/>
          </w:tcPr>
          <w:p w:rsidR="00D630E3" w:rsidRDefault="00D630E3" w:rsidP="00EE6CC3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szCs w:val="20"/>
                <w:lang w:val="ru-RU" w:eastAsia="ru-RU"/>
              </w:rPr>
            </w:pPr>
          </w:p>
        </w:tc>
        <w:tc>
          <w:tcPr>
            <w:tcW w:w="4941" w:type="dxa"/>
          </w:tcPr>
          <w:p w:rsidR="00D630E3" w:rsidRDefault="00D630E3" w:rsidP="00EE6CC3">
            <w:pPr>
              <w:tabs>
                <w:tab w:val="left" w:pos="1080"/>
              </w:tabs>
              <w:spacing w:line="276" w:lineRule="auto"/>
              <w:rPr>
                <w:sz w:val="26"/>
                <w:szCs w:val="26"/>
                <w:lang w:val="ru-RU" w:eastAsia="ru-RU"/>
              </w:rPr>
            </w:pPr>
          </w:p>
          <w:p w:rsidR="001F76C2" w:rsidRDefault="001F76C2" w:rsidP="00EE6CC3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D630E3" w:rsidRDefault="00D630E3" w:rsidP="00EE6CC3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D630E3" w:rsidRDefault="00D630E3" w:rsidP="00EE6CC3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D630E3" w:rsidRPr="00FF47BD" w:rsidRDefault="00D630E3" w:rsidP="001F76C2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ru-RU"/>
              </w:rPr>
            </w:pPr>
            <w:r w:rsidRPr="00FF47BD">
              <w:rPr>
                <w:sz w:val="28"/>
                <w:szCs w:val="28"/>
                <w:lang w:val="ru-RU"/>
              </w:rPr>
              <w:t xml:space="preserve">Руководителям </w:t>
            </w:r>
          </w:p>
          <w:p w:rsidR="00D630E3" w:rsidRPr="00FF47BD" w:rsidRDefault="00D630E3" w:rsidP="001F76C2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ru-RU"/>
              </w:rPr>
            </w:pPr>
            <w:r w:rsidRPr="00FF47BD">
              <w:rPr>
                <w:sz w:val="28"/>
                <w:szCs w:val="28"/>
                <w:lang w:val="ru-RU"/>
              </w:rPr>
              <w:t>муниципальных органов</w:t>
            </w:r>
          </w:p>
          <w:p w:rsidR="00D630E3" w:rsidRPr="00FF47BD" w:rsidRDefault="00D630E3" w:rsidP="001F76C2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ru-RU"/>
              </w:rPr>
            </w:pPr>
            <w:r w:rsidRPr="00FF47BD">
              <w:rPr>
                <w:sz w:val="28"/>
                <w:szCs w:val="28"/>
                <w:lang w:val="ru-RU"/>
              </w:rPr>
              <w:t>управления образованием</w:t>
            </w:r>
          </w:p>
          <w:p w:rsidR="00D630E3" w:rsidRDefault="00D630E3" w:rsidP="001F76C2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D630E3" w:rsidRDefault="00D630E3" w:rsidP="001F76C2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Руководителям </w:t>
            </w:r>
          </w:p>
          <w:p w:rsidR="00D630E3" w:rsidRPr="003A25A2" w:rsidRDefault="00D630E3" w:rsidP="001F76C2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образовательных организаций, </w:t>
            </w:r>
            <w:r w:rsidRPr="003A25A2">
              <w:rPr>
                <w:sz w:val="28"/>
                <w:szCs w:val="28"/>
                <w:lang w:val="ru-RU" w:eastAsia="ru-RU"/>
              </w:rPr>
              <w:t xml:space="preserve">функции и полномочия </w:t>
            </w:r>
            <w:proofErr w:type="gramStart"/>
            <w:r w:rsidRPr="003A25A2">
              <w:rPr>
                <w:sz w:val="28"/>
                <w:szCs w:val="28"/>
                <w:lang w:val="ru-RU" w:eastAsia="ru-RU"/>
              </w:rPr>
              <w:t>учредителя</w:t>
            </w:r>
            <w:proofErr w:type="gramEnd"/>
            <w:r w:rsidRPr="003A25A2">
              <w:rPr>
                <w:sz w:val="28"/>
                <w:szCs w:val="28"/>
                <w:lang w:val="ru-RU" w:eastAsia="ru-RU"/>
              </w:rPr>
              <w:t xml:space="preserve"> в отношении которых осуществляет Министерство образования</w:t>
            </w:r>
            <w:r>
              <w:rPr>
                <w:sz w:val="28"/>
                <w:szCs w:val="28"/>
                <w:lang w:val="ru-RU" w:eastAsia="ru-RU"/>
              </w:rPr>
              <w:t xml:space="preserve"> Пензенской области</w:t>
            </w:r>
          </w:p>
          <w:p w:rsidR="00D630E3" w:rsidRPr="00354382" w:rsidRDefault="00D630E3" w:rsidP="00EE6CC3">
            <w:pPr>
              <w:tabs>
                <w:tab w:val="left" w:pos="1080"/>
              </w:tabs>
              <w:spacing w:line="276" w:lineRule="auto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D630E3" w:rsidRPr="00216D2F" w:rsidRDefault="00D630E3" w:rsidP="00D630E3">
      <w:pPr>
        <w:tabs>
          <w:tab w:val="left" w:pos="1080"/>
        </w:tabs>
        <w:jc w:val="center"/>
        <w:rPr>
          <w:sz w:val="28"/>
          <w:szCs w:val="28"/>
          <w:lang w:val="ru-RU"/>
        </w:rPr>
      </w:pPr>
      <w:r w:rsidRPr="00216D2F">
        <w:rPr>
          <w:sz w:val="28"/>
          <w:szCs w:val="28"/>
          <w:lang w:val="ru-RU"/>
        </w:rPr>
        <w:t xml:space="preserve">Уважаемые </w:t>
      </w:r>
      <w:r>
        <w:rPr>
          <w:sz w:val="28"/>
          <w:szCs w:val="28"/>
          <w:lang w:val="ru-RU"/>
        </w:rPr>
        <w:t>руководители</w:t>
      </w:r>
      <w:r w:rsidRPr="00216D2F">
        <w:rPr>
          <w:sz w:val="28"/>
          <w:szCs w:val="28"/>
          <w:lang w:val="ru-RU"/>
        </w:rPr>
        <w:t>!</w:t>
      </w:r>
    </w:p>
    <w:p w:rsidR="00D630E3" w:rsidRDefault="00D630E3" w:rsidP="00D630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</w:p>
    <w:p w:rsidR="00D630E3" w:rsidRDefault="00D630E3" w:rsidP="00D630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На портале Министерства просвещения Российской Федерации </w:t>
      </w:r>
      <w:r w:rsidR="001F76C2">
        <w:rPr>
          <w:bCs/>
          <w:sz w:val="28"/>
          <w:szCs w:val="28"/>
          <w:lang w:val="ru-RU" w:eastAsia="ru-RU"/>
        </w:rPr>
        <w:t>«Дорога без опасности» (</w:t>
      </w:r>
      <w:hyperlink r:id="rId6" w:history="1">
        <w:r w:rsidR="001F76C2" w:rsidRPr="007A0081">
          <w:rPr>
            <w:rStyle w:val="a5"/>
            <w:bCs/>
            <w:sz w:val="28"/>
            <w:szCs w:val="28"/>
            <w:lang w:val="ru-RU" w:eastAsia="ru-RU"/>
          </w:rPr>
          <w:t>http://bdd-eor.edu.ru/eor/421</w:t>
        </w:r>
      </w:hyperlink>
      <w:r w:rsidR="001F76C2">
        <w:rPr>
          <w:bCs/>
          <w:sz w:val="28"/>
          <w:szCs w:val="28"/>
          <w:lang w:val="ru-RU" w:eastAsia="ru-RU"/>
        </w:rPr>
        <w:t xml:space="preserve">) </w:t>
      </w:r>
      <w:r>
        <w:rPr>
          <w:bCs/>
          <w:sz w:val="28"/>
          <w:szCs w:val="28"/>
          <w:lang w:val="ru-RU" w:eastAsia="ru-RU"/>
        </w:rPr>
        <w:t xml:space="preserve">размещены актуализированные и выверенные </w:t>
      </w:r>
      <w:bookmarkStart w:id="0" w:name="_GoBack"/>
      <w:r>
        <w:rPr>
          <w:bCs/>
          <w:sz w:val="28"/>
          <w:szCs w:val="28"/>
          <w:lang w:val="ru-RU" w:eastAsia="ru-RU"/>
        </w:rPr>
        <w:t xml:space="preserve">сценарии проведения родительских собраний </w:t>
      </w:r>
      <w:bookmarkEnd w:id="0"/>
      <w:r>
        <w:rPr>
          <w:bCs/>
          <w:sz w:val="28"/>
          <w:szCs w:val="28"/>
          <w:lang w:val="ru-RU" w:eastAsia="ru-RU"/>
        </w:rPr>
        <w:t>для родителей дошкольников, обучающихся 1</w:t>
      </w:r>
      <w:r w:rsidR="001F76C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-</w:t>
      </w:r>
      <w:r w:rsidR="001F76C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4 классов, 5</w:t>
      </w:r>
      <w:r w:rsidR="001F76C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-</w:t>
      </w:r>
      <w:r w:rsidR="001F76C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9 классов и 10 – 11 классов. Также эти сценарии </w:t>
      </w:r>
      <w:r w:rsidR="001F76C2">
        <w:rPr>
          <w:bCs/>
          <w:sz w:val="28"/>
          <w:szCs w:val="28"/>
          <w:lang w:val="ru-RU" w:eastAsia="ru-RU"/>
        </w:rPr>
        <w:t xml:space="preserve">будут </w:t>
      </w:r>
      <w:r>
        <w:rPr>
          <w:bCs/>
          <w:sz w:val="28"/>
          <w:szCs w:val="28"/>
          <w:lang w:val="ru-RU" w:eastAsia="ru-RU"/>
        </w:rPr>
        <w:t xml:space="preserve">опубликованы в </w:t>
      </w:r>
      <w:r w:rsidR="001F76C2">
        <w:rPr>
          <w:bCs/>
          <w:sz w:val="28"/>
          <w:szCs w:val="28"/>
          <w:lang w:val="ru-RU" w:eastAsia="ru-RU"/>
        </w:rPr>
        <w:t xml:space="preserve">печатном издании </w:t>
      </w:r>
      <w:r>
        <w:rPr>
          <w:bCs/>
          <w:sz w:val="28"/>
          <w:szCs w:val="28"/>
          <w:lang w:val="ru-RU" w:eastAsia="ru-RU"/>
        </w:rPr>
        <w:t>«</w:t>
      </w:r>
      <w:proofErr w:type="gramStart"/>
      <w:r>
        <w:rPr>
          <w:bCs/>
          <w:sz w:val="28"/>
          <w:szCs w:val="28"/>
          <w:lang w:val="ru-RU" w:eastAsia="ru-RU"/>
        </w:rPr>
        <w:t>Стоп-газет</w:t>
      </w:r>
      <w:r w:rsidR="001F76C2">
        <w:rPr>
          <w:bCs/>
          <w:sz w:val="28"/>
          <w:szCs w:val="28"/>
          <w:lang w:val="ru-RU" w:eastAsia="ru-RU"/>
        </w:rPr>
        <w:t>а</w:t>
      </w:r>
      <w:proofErr w:type="gramEnd"/>
      <w:r>
        <w:rPr>
          <w:bCs/>
          <w:sz w:val="28"/>
          <w:szCs w:val="28"/>
          <w:lang w:val="ru-RU" w:eastAsia="ru-RU"/>
        </w:rPr>
        <w:t>» в виде методических рекомендаций.</w:t>
      </w:r>
    </w:p>
    <w:p w:rsidR="00D630E3" w:rsidRDefault="00D630E3" w:rsidP="00D630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Прошу довести информацию </w:t>
      </w:r>
      <w:r w:rsidR="001F76C2">
        <w:rPr>
          <w:bCs/>
          <w:sz w:val="28"/>
          <w:szCs w:val="28"/>
          <w:lang w:val="ru-RU" w:eastAsia="ru-RU"/>
        </w:rPr>
        <w:t xml:space="preserve">с рекомендацией к использованию в работе </w:t>
      </w:r>
      <w:r>
        <w:rPr>
          <w:bCs/>
          <w:sz w:val="28"/>
          <w:szCs w:val="28"/>
          <w:lang w:val="ru-RU" w:eastAsia="ru-RU"/>
        </w:rPr>
        <w:t>до педагогов подведомственных вам образовательных организаций</w:t>
      </w:r>
      <w:r w:rsidR="001F76C2">
        <w:rPr>
          <w:bCs/>
          <w:sz w:val="28"/>
          <w:szCs w:val="28"/>
          <w:lang w:val="ru-RU" w:eastAsia="ru-RU"/>
        </w:rPr>
        <w:t>.</w:t>
      </w:r>
    </w:p>
    <w:p w:rsidR="00D630E3" w:rsidRDefault="00D630E3" w:rsidP="00D630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lang w:val="ru-RU" w:eastAsia="ru-RU"/>
        </w:rPr>
      </w:pPr>
    </w:p>
    <w:p w:rsidR="00D630E3" w:rsidRDefault="00D630E3" w:rsidP="00D630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lang w:val="ru-RU" w:eastAsia="ru-RU"/>
        </w:rPr>
      </w:pPr>
    </w:p>
    <w:p w:rsidR="001F76C2" w:rsidRDefault="001F76C2" w:rsidP="00D630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lang w:val="ru-RU" w:eastAsia="ru-RU"/>
        </w:rPr>
      </w:pPr>
    </w:p>
    <w:p w:rsidR="00D630E3" w:rsidRPr="00216D2F" w:rsidRDefault="00D630E3" w:rsidP="00D630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Первый заместитель Министра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 </w:t>
      </w:r>
      <w:r>
        <w:rPr>
          <w:sz w:val="28"/>
          <w:szCs w:val="28"/>
          <w:lang w:val="ru-RU" w:eastAsia="ru-RU"/>
        </w:rPr>
        <w:tab/>
      </w:r>
      <w:r w:rsidRPr="00216D2F">
        <w:rPr>
          <w:sz w:val="28"/>
          <w:szCs w:val="28"/>
          <w:lang w:val="ru-RU" w:eastAsia="ru-RU"/>
        </w:rPr>
        <w:t>Л.В. Чащина</w:t>
      </w:r>
    </w:p>
    <w:p w:rsidR="00D630E3" w:rsidRDefault="00D630E3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D630E3" w:rsidRDefault="00D630E3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D630E3" w:rsidRDefault="00D630E3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D630E3" w:rsidRDefault="00D630E3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D630E3" w:rsidRDefault="00D630E3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D630E3" w:rsidRDefault="00D630E3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D630E3" w:rsidRDefault="00D630E3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D630E3" w:rsidRDefault="00D630E3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D630E3" w:rsidRDefault="00D630E3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1F76C2" w:rsidRDefault="001F76C2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1F76C2" w:rsidRDefault="001F76C2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1F76C2" w:rsidRDefault="001F76C2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1F76C2" w:rsidRDefault="001F76C2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1F76C2" w:rsidRDefault="001F76C2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1F76C2" w:rsidRDefault="001F76C2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D630E3" w:rsidRDefault="00D630E3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D630E3" w:rsidRPr="0087059E" w:rsidRDefault="00D630E3" w:rsidP="00D630E3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</w:pPr>
    </w:p>
    <w:p w:rsidR="00D630E3" w:rsidRPr="00877FA2" w:rsidRDefault="00D630E3" w:rsidP="00D630E3">
      <w:pPr>
        <w:overflowPunct w:val="0"/>
        <w:autoSpaceDE w:val="0"/>
        <w:autoSpaceDN w:val="0"/>
        <w:adjustRightInd w:val="0"/>
        <w:ind w:firstLine="284"/>
        <w:textAlignment w:val="baseline"/>
        <w:rPr>
          <w:bCs/>
          <w:sz w:val="26"/>
          <w:szCs w:val="26"/>
          <w:lang w:val="ru-RU" w:eastAsia="ru-RU"/>
        </w:rPr>
      </w:pPr>
      <w:r>
        <w:rPr>
          <w:bCs/>
          <w:sz w:val="18"/>
          <w:szCs w:val="18"/>
          <w:lang w:val="ru-RU" w:eastAsia="ru-RU"/>
        </w:rPr>
        <w:t>Немцова Лилия Васильевна</w:t>
      </w:r>
    </w:p>
    <w:p w:rsidR="002E2702" w:rsidRPr="001F76C2" w:rsidRDefault="00D630E3" w:rsidP="001F76C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lang w:val="ru-RU"/>
        </w:rPr>
      </w:pPr>
      <w:r>
        <w:rPr>
          <w:bCs/>
          <w:sz w:val="18"/>
          <w:szCs w:val="18"/>
          <w:lang w:val="ru-RU" w:eastAsia="ru-RU"/>
        </w:rPr>
        <w:t>(8412) 56-27-58</w:t>
      </w:r>
    </w:p>
    <w:sectPr w:rsidR="002E2702" w:rsidRPr="001F76C2" w:rsidSect="001108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E3"/>
    <w:rsid w:val="001F76C2"/>
    <w:rsid w:val="005B583C"/>
    <w:rsid w:val="00AF0407"/>
    <w:rsid w:val="00D630E3"/>
    <w:rsid w:val="00D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E3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1F7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E3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1F7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d-eor.edu.ru/eor/42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Дятлов</cp:lastModifiedBy>
  <cp:revision>1</cp:revision>
  <cp:lastPrinted>2020-03-18T11:37:00Z</cp:lastPrinted>
  <dcterms:created xsi:type="dcterms:W3CDTF">2020-03-18T11:17:00Z</dcterms:created>
  <dcterms:modified xsi:type="dcterms:W3CDTF">2020-03-18T11:39:00Z</dcterms:modified>
</cp:coreProperties>
</file>